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32"/>
          <w:szCs w:val="32"/>
          <w:lang w:val="en-US" w:eastAsia="zh-CN"/>
        </w:rPr>
        <w:t>7</w:t>
      </w:r>
    </w:p>
    <w:p>
      <w:pPr>
        <w:widowControl/>
        <w:ind w:firstLine="1325"/>
        <w:rPr>
          <w:rFonts w:ascii="宋体" w:hAnsi="宋体" w:eastAsia="宋体" w:cs="宋体"/>
          <w:color w:val="222222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44"/>
          <w:szCs w:val="44"/>
        </w:rPr>
        <w:t>江西省互联网协会监事制度</w:t>
      </w:r>
      <w:r>
        <w:rPr>
          <w:rFonts w:hint="eastAsia" w:ascii="宋体" w:hAnsi="宋体" w:eastAsia="宋体" w:cs="宋体"/>
          <w:color w:val="222222"/>
          <w:kern w:val="0"/>
          <w:sz w:val="44"/>
          <w:szCs w:val="44"/>
        </w:rPr>
        <w:t xml:space="preserve"> </w:t>
      </w:r>
    </w:p>
    <w:p>
      <w:pPr>
        <w:widowControl/>
        <w:ind w:firstLine="3120" w:firstLineChars="975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（审议稿）</w:t>
      </w:r>
    </w:p>
    <w:p>
      <w:pPr>
        <w:widowControl/>
        <w:ind w:firstLine="643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32"/>
          <w:szCs w:val="32"/>
        </w:rPr>
        <w:t>第一条</w:t>
      </w:r>
      <w:r>
        <w:rPr>
          <w:rFonts w:hint="eastAsia" w:ascii="微软雅黑" w:hAnsi="微软雅黑" w:eastAsia="仿宋" w:cs="宋体"/>
          <w:color w:val="222222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为促进江西省互联网协会（以下</w:t>
      </w:r>
      <w:bookmarkStart w:id="0" w:name="_GoBack"/>
      <w:bookmarkEnd w:id="0"/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简称：本会）健康有序发展,规范本会监事工作,根据《社会团体登记管理条例》等相关法律法规和本会章程，结合本会实际,制定本制度。 </w:t>
      </w:r>
    </w:p>
    <w:p>
      <w:pPr>
        <w:widowControl/>
        <w:ind w:firstLine="643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32"/>
          <w:szCs w:val="32"/>
        </w:rPr>
        <w:t>第二条</w:t>
      </w:r>
      <w:r>
        <w:rPr>
          <w:rFonts w:hint="eastAsia" w:ascii="微软雅黑" w:hAnsi="微软雅黑" w:eastAsia="仿宋" w:cs="宋体"/>
          <w:color w:val="222222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本会暂设立监事一名,监事承担会员大会的监督职能,在会员大会闭会期间监督理事会,对会员大会负责。 </w:t>
      </w:r>
    </w:p>
    <w:p>
      <w:pPr>
        <w:widowControl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依照国家法律、法规和本会章程的规定行使职权和监督权。监事应当遵守有关法律法规和本会章程,忠实、勤勉履行职责。 </w:t>
      </w:r>
    </w:p>
    <w:p>
      <w:pPr>
        <w:widowControl/>
        <w:ind w:firstLine="643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32"/>
          <w:szCs w:val="32"/>
        </w:rPr>
        <w:t>第三条</w:t>
      </w:r>
      <w:r>
        <w:rPr>
          <w:rFonts w:hint="eastAsia" w:ascii="微软雅黑" w:hAnsi="微软雅黑" w:eastAsia="仿宋" w:cs="宋体"/>
          <w:color w:val="222222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监事通过会员大会从会员中选举产生。监事不得与理事以上人员来自同一单位。理事长、副理事长、秘书长、理事和财务管理人员不得兼任监事。 </w:t>
      </w:r>
    </w:p>
    <w:p>
      <w:pPr>
        <w:widowControl/>
        <w:ind w:firstLine="643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32"/>
          <w:szCs w:val="32"/>
        </w:rPr>
        <w:t xml:space="preserve">第四条 </w:t>
      </w:r>
      <w:r>
        <w:rPr>
          <w:rFonts w:hint="eastAsia" w:ascii="微软雅黑" w:hAnsi="微软雅黑" w:eastAsia="仿宋" w:cs="宋体"/>
          <w:color w:val="222222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监事履行监督职责过程中发现问题的,应当以书面形式向理事会发出整改建议,理事会应按整改建议规定的时间和要求进行整改并反馈。 </w:t>
      </w:r>
    </w:p>
    <w:p>
      <w:pPr>
        <w:widowControl/>
        <w:ind w:firstLine="640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理事会未及时纠正和反馈,监事认为有必要的,可以提议召开临时会员大会或常务理事会作出决定。 </w:t>
      </w:r>
    </w:p>
    <w:p>
      <w:pPr>
        <w:widowControl/>
        <w:ind w:firstLine="643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32"/>
          <w:szCs w:val="32"/>
        </w:rPr>
        <w:t xml:space="preserve">第五条 </w:t>
      </w:r>
      <w:r>
        <w:rPr>
          <w:rFonts w:hint="eastAsia" w:ascii="微软雅黑" w:hAnsi="微软雅黑" w:eastAsia="仿宋" w:cs="宋体"/>
          <w:b/>
          <w:bCs/>
          <w:color w:val="222222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监事任期与理事任期相同。任期为一届，不连任。</w:t>
      </w:r>
    </w:p>
    <w:p>
      <w:pPr>
        <w:widowControl/>
        <w:ind w:firstLine="643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636363"/>
          <w:sz w:val="32"/>
          <w:szCs w:val="32"/>
          <w:shd w:val="clear" w:color="auto" w:fill="FFFFFF"/>
        </w:rPr>
        <w:t>第六条</w:t>
      </w:r>
      <w:r>
        <w:rPr>
          <w:rFonts w:hint="eastAsia" w:ascii="仿宋" w:hAnsi="仿宋" w:eastAsia="仿宋"/>
          <w:color w:val="636363"/>
          <w:sz w:val="32"/>
          <w:szCs w:val="32"/>
          <w:shd w:val="clear" w:color="auto" w:fill="FFFFFF"/>
        </w:rPr>
        <w:t xml:space="preserve"> 监事行使下列职权：</w:t>
      </w:r>
    </w:p>
    <w:p>
      <w:pPr>
        <w:widowControl/>
        <w:ind w:firstLine="643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/>
          <w:color w:val="636363"/>
          <w:sz w:val="32"/>
          <w:szCs w:val="32"/>
          <w:shd w:val="clear" w:color="auto" w:fill="FFFFFF"/>
        </w:rPr>
        <w:t>（一）监事有权列席理事会、常务理事会，向会员大会报告监事任期履职工作；</w:t>
      </w:r>
    </w:p>
    <w:p>
      <w:pPr>
        <w:widowControl/>
        <w:ind w:firstLine="643"/>
        <w:rPr>
          <w:rFonts w:ascii="仿宋" w:hAnsi="仿宋" w:eastAsia="仿宋"/>
          <w:color w:val="636363"/>
          <w:sz w:val="32"/>
          <w:szCs w:val="32"/>
        </w:rPr>
      </w:pPr>
      <w:r>
        <w:rPr>
          <w:rFonts w:hint="eastAsia" w:ascii="仿宋" w:hAnsi="仿宋" w:eastAsia="仿宋"/>
          <w:color w:val="636363"/>
          <w:sz w:val="32"/>
          <w:szCs w:val="32"/>
          <w:shd w:val="clear" w:color="auto" w:fill="FFFFFF"/>
        </w:rPr>
        <w:t>（二）监督会员大会、理事会、常务理事会的选举、罢免程序；</w:t>
      </w:r>
    </w:p>
    <w:p>
      <w:pPr>
        <w:widowControl/>
        <w:ind w:firstLine="643"/>
        <w:rPr>
          <w:rFonts w:ascii="仿宋" w:hAnsi="仿宋" w:eastAsia="仿宋"/>
          <w:color w:val="636363"/>
          <w:sz w:val="32"/>
          <w:szCs w:val="32"/>
        </w:rPr>
      </w:pPr>
      <w:r>
        <w:rPr>
          <w:rFonts w:hint="eastAsia" w:ascii="仿宋" w:hAnsi="仿宋" w:eastAsia="仿宋"/>
          <w:color w:val="636363"/>
          <w:sz w:val="32"/>
          <w:szCs w:val="32"/>
          <w:shd w:val="clear" w:color="auto" w:fill="FFFFFF"/>
        </w:rPr>
        <w:t>（三）检查本会财务和会计资料，向登记管理机关和有关部门反映情况；</w:t>
      </w:r>
    </w:p>
    <w:p>
      <w:pPr>
        <w:widowControl/>
        <w:ind w:firstLine="643"/>
        <w:rPr>
          <w:rFonts w:ascii="仿宋" w:hAnsi="仿宋" w:eastAsia="仿宋"/>
          <w:color w:val="63636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636363"/>
          <w:sz w:val="32"/>
          <w:szCs w:val="32"/>
          <w:shd w:val="clear" w:color="auto" w:fill="FFFFFF"/>
        </w:rPr>
        <w:t>（四）监督理事会、常务理事会遵守法律和章程的情况，纠正损害本会利益的行为。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 </w:t>
      </w:r>
    </w:p>
    <w:p>
      <w:pPr>
        <w:widowControl/>
        <w:ind w:firstLine="643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32"/>
          <w:szCs w:val="32"/>
        </w:rPr>
        <w:t>第七条</w:t>
      </w:r>
      <w:r>
        <w:rPr>
          <w:rFonts w:hint="eastAsia" w:ascii="微软雅黑" w:hAnsi="微软雅黑" w:eastAsia="仿宋" w:cs="宋体"/>
          <w:color w:val="222222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监事有下列情形之一的,应当罢免职务: </w:t>
      </w:r>
    </w:p>
    <w:p>
      <w:pPr>
        <w:widowControl/>
        <w:ind w:firstLine="640" w:firstLineChars="200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(一)不执行本会会员大会决议； </w:t>
      </w:r>
    </w:p>
    <w:p>
      <w:pPr>
        <w:widowControl/>
        <w:ind w:firstLine="640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(二)受到刑事处罚的; </w:t>
      </w:r>
    </w:p>
    <w:p>
      <w:pPr>
        <w:widowControl/>
        <w:ind w:firstLine="640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(三)被列入违法失信名单的。 </w:t>
      </w:r>
    </w:p>
    <w:p>
      <w:pPr>
        <w:widowControl/>
        <w:ind w:firstLine="640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罢免监事职务应当召开理事会或常务理事会进行表决,秘书处应在三十日内书面通知其本人,并在本会网站公告。 </w:t>
      </w:r>
    </w:p>
    <w:p>
      <w:pPr>
        <w:widowControl/>
        <w:ind w:firstLine="643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32"/>
          <w:szCs w:val="32"/>
        </w:rPr>
        <w:t xml:space="preserve">第八条 </w:t>
      </w:r>
      <w:r>
        <w:rPr>
          <w:rFonts w:hint="eastAsia" w:ascii="微软雅黑" w:hAnsi="微软雅黑" w:eastAsia="仿宋" w:cs="宋体"/>
          <w:color w:val="222222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监事有下列情形之一的,其职务自行终止: </w:t>
      </w:r>
    </w:p>
    <w:p>
      <w:pPr>
        <w:widowControl/>
        <w:ind w:firstLine="640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(一)任期届满的; </w:t>
      </w:r>
    </w:p>
    <w:p>
      <w:pPr>
        <w:widowControl/>
        <w:ind w:firstLine="640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(二)无民事行为能力或者限制民事行为能力的; </w:t>
      </w:r>
    </w:p>
    <w:p>
      <w:pPr>
        <w:widowControl/>
        <w:ind w:firstLine="640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(三)无正当理由不参加（列席）理事会的; </w:t>
      </w:r>
    </w:p>
    <w:p>
      <w:pPr>
        <w:widowControl/>
        <w:ind w:firstLine="640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监事职务自动终止的,秘书处应在三十日内书面通知其本人,并在本会网站公告。 </w:t>
      </w:r>
    </w:p>
    <w:p>
      <w:pPr>
        <w:widowControl/>
        <w:ind w:firstLine="643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32"/>
          <w:szCs w:val="32"/>
        </w:rPr>
        <w:t xml:space="preserve">第九条 </w:t>
      </w:r>
      <w:r>
        <w:rPr>
          <w:rFonts w:hint="eastAsia" w:ascii="微软雅黑" w:hAnsi="微软雅黑" w:eastAsia="仿宋" w:cs="宋体"/>
          <w:color w:val="222222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监事有利用职务之便谋取不正当利益,以及其他损害本会利益,拒不履行监事职责,或者有违反法律法规和政策、本会章程等行为的,理事会授权秘书处在调查核实后应当责令其暂停履行职责,并提请会员大会或常务理事会罢免其监事职务。 </w:t>
      </w:r>
    </w:p>
    <w:p>
      <w:pPr>
        <w:widowControl/>
        <w:ind w:firstLine="643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32"/>
          <w:szCs w:val="32"/>
        </w:rPr>
        <w:t>第十条</w:t>
      </w:r>
      <w:r>
        <w:rPr>
          <w:rFonts w:hint="eastAsia" w:ascii="微软雅黑" w:hAnsi="微软雅黑" w:eastAsia="仿宋" w:cs="宋体"/>
          <w:color w:val="222222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 xml:space="preserve">本制度未尽事宜根据《社会团体登记管理条例》等有关法律法规和政策、本会章程执行。 </w:t>
      </w:r>
    </w:p>
    <w:p>
      <w:pPr>
        <w:widowControl/>
        <w:ind w:firstLine="643"/>
        <w:rPr>
          <w:rFonts w:ascii="仿宋" w:hAnsi="仿宋" w:eastAsia="仿宋" w:cs="宋体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32"/>
          <w:szCs w:val="32"/>
        </w:rPr>
        <w:t>第十一条</w:t>
      </w:r>
      <w:r>
        <w:rPr>
          <w:rFonts w:hint="eastAsia" w:ascii="微软雅黑" w:hAnsi="微软雅黑" w:eastAsia="仿宋" w:cs="宋体"/>
          <w:color w:val="222222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</w:rPr>
        <w:t>本制度经2020年8月5日江西省互联网协会第四届第三次理事会表决通过后生效,由理事会解释。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A66"/>
    <w:rsid w:val="000A13E0"/>
    <w:rsid w:val="000E14D9"/>
    <w:rsid w:val="0010292E"/>
    <w:rsid w:val="001C6D5A"/>
    <w:rsid w:val="00217A3A"/>
    <w:rsid w:val="002535C6"/>
    <w:rsid w:val="00276041"/>
    <w:rsid w:val="004171AD"/>
    <w:rsid w:val="004226F7"/>
    <w:rsid w:val="004325B6"/>
    <w:rsid w:val="004751D0"/>
    <w:rsid w:val="004E7B46"/>
    <w:rsid w:val="004F0A85"/>
    <w:rsid w:val="005A338C"/>
    <w:rsid w:val="00680533"/>
    <w:rsid w:val="007245BA"/>
    <w:rsid w:val="00804AA3"/>
    <w:rsid w:val="008D3647"/>
    <w:rsid w:val="0090575E"/>
    <w:rsid w:val="009079A2"/>
    <w:rsid w:val="00937642"/>
    <w:rsid w:val="009C0AF7"/>
    <w:rsid w:val="00A72A66"/>
    <w:rsid w:val="00B14177"/>
    <w:rsid w:val="00B3438E"/>
    <w:rsid w:val="00C916EF"/>
    <w:rsid w:val="00D41E28"/>
    <w:rsid w:val="00E212D9"/>
    <w:rsid w:val="00ED3CD2"/>
    <w:rsid w:val="00FC3393"/>
    <w:rsid w:val="78E04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881</Characters>
  <Lines>7</Lines>
  <Paragraphs>2</Paragraphs>
  <TotalTime>3</TotalTime>
  <ScaleCrop>false</ScaleCrop>
  <LinksUpToDate>false</LinksUpToDate>
  <CharactersWithSpaces>1033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2020-08-05T02:21:00Z</dcterms:created>
  <dc:creator>Jake</dc:creator>
  <cp:lastModifiedBy>省互联网协会</cp:lastModifiedBy>
  <dcterms:modified xsi:type="dcterms:W3CDTF">2020-08-05T03:47:40Z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