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>附件2：</w:t>
      </w:r>
    </w:p>
    <w:p>
      <w:pPr>
        <w:ind w:right="640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jc w:val="center"/>
        <w:rPr>
          <w:rStyle w:val="4"/>
          <w:rFonts w:hint="default" w:ascii="Times New Roman" w:hAnsi="Times New Roman" w:eastAsia="黑体" w:cs="Times New Roman"/>
          <w:color w:val="auto"/>
          <w:sz w:val="36"/>
          <w:szCs w:val="32"/>
        </w:rPr>
      </w:pPr>
      <w:r>
        <w:rPr>
          <w:rStyle w:val="4"/>
          <w:rFonts w:hint="default" w:ascii="Times New Roman" w:hAnsi="Times New Roman" w:eastAsia="黑体" w:cs="Times New Roman"/>
          <w:color w:val="auto"/>
          <w:sz w:val="36"/>
          <w:szCs w:val="32"/>
        </w:rPr>
        <w:t>20</w:t>
      </w:r>
      <w:r>
        <w:rPr>
          <w:rStyle w:val="4"/>
          <w:rFonts w:hint="default" w:ascii="Times New Roman" w:hAnsi="Times New Roman" w:eastAsia="黑体" w:cs="Times New Roman"/>
          <w:color w:val="auto"/>
          <w:sz w:val="36"/>
          <w:szCs w:val="32"/>
          <w:lang w:val="en-US" w:eastAsia="zh-CN"/>
        </w:rPr>
        <w:t>24</w:t>
      </w:r>
      <w:r>
        <w:rPr>
          <w:rStyle w:val="4"/>
          <w:rFonts w:hint="default" w:ascii="Times New Roman" w:hAnsi="Times New Roman" w:eastAsia="黑体" w:cs="Times New Roman"/>
          <w:color w:val="auto"/>
          <w:sz w:val="36"/>
          <w:szCs w:val="32"/>
        </w:rPr>
        <w:t>年江西省互联网企业</w:t>
      </w:r>
      <w:r>
        <w:rPr>
          <w:rStyle w:val="4"/>
          <w:rFonts w:hint="default" w:ascii="Times New Roman" w:hAnsi="Times New Roman" w:eastAsia="黑体" w:cs="Times New Roman"/>
          <w:color w:val="auto"/>
          <w:sz w:val="36"/>
          <w:szCs w:val="32"/>
          <w:lang w:val="en-US" w:eastAsia="zh-CN"/>
        </w:rPr>
        <w:t>2</w:t>
      </w:r>
      <w:r>
        <w:rPr>
          <w:rStyle w:val="4"/>
          <w:rFonts w:hint="default" w:ascii="Times New Roman" w:hAnsi="Times New Roman" w:eastAsia="黑体" w:cs="Times New Roman"/>
          <w:color w:val="auto"/>
          <w:sz w:val="36"/>
          <w:szCs w:val="32"/>
        </w:rPr>
        <w:t>0强申报承诺书</w:t>
      </w:r>
    </w:p>
    <w:p>
      <w:pP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本企业承诺填报的所有申报信息均为真实可靠的信息，财务信息均依据根据适用会计准则编制的合并财务报表填报，用户数等数据根据科学的方法估算得到；企业诚信守法，20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23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年无重大违法行为。</w:t>
      </w:r>
    </w:p>
    <w:p>
      <w:pPr>
        <w:ind w:firstLine="640" w:firstLineChars="200"/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本企业同意江西省互联网协会使用上述数据开展20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24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年江西省互联网企业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2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0强。</w:t>
      </w:r>
    </w:p>
    <w:p>
      <w:pPr>
        <w:ind w:firstLine="640" w:firstLineChars="200"/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</w:pPr>
    </w:p>
    <w:p>
      <w:pPr>
        <w:ind w:firstLine="640" w:firstLineChars="200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jc w:val="right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>法人代表或授权委托人（签字）</w:t>
      </w:r>
    </w:p>
    <w:p>
      <w:pPr>
        <w:jc w:val="right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jc w:val="right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 w:val="0"/>
        <w:jc w:val="center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申报企业（盖章）    </w:t>
      </w:r>
    </w:p>
    <w:p>
      <w:pPr>
        <w:wordWrap w:val="0"/>
        <w:jc w:val="center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年    月    日     </w:t>
      </w:r>
    </w:p>
    <w:p>
      <w:pPr>
        <w:jc w:val="right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right="640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right="640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OGQxYjMwMDM1MThlYmZjOTg4ZDJhOTA2ZmQ3NDMifQ=="/>
  </w:docVars>
  <w:rsids>
    <w:rsidRoot w:val="00000000"/>
    <w:rsid w:val="4C7C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2024-06-22T08:12:46Z</dcterms:created>
  <dc:creator>Administrator</dc:creator>
  <cp:lastModifiedBy>省互联网协会</cp:lastModifiedBy>
  <dcterms:modified xsi:type="dcterms:W3CDTF">2024-06-22T08:12:54Z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169FDFDDDDD743499ABCC7193922D91A_12</vt:lpwstr>
  </property>
</Properties>
</file>